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591" w:rsidRDefault="00A92591" w:rsidP="00A92591">
      <w:pPr>
        <w:widowControl w:val="0"/>
        <w:autoSpaceDE w:val="0"/>
        <w:autoSpaceDN w:val="0"/>
        <w:adjustRightInd w:val="0"/>
        <w:jc w:val="right"/>
        <w:rPr>
          <w:b/>
          <w:bCs/>
          <w:i/>
          <w:u w:val="single"/>
        </w:rPr>
      </w:pPr>
      <w:r>
        <w:rPr>
          <w:b/>
          <w:bCs/>
          <w:i/>
          <w:u w:val="single"/>
        </w:rPr>
        <w:t>АКТУАЛЬНАЯ РЕДАКЦИЯ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КРАСНОЯРСКИЙ КРАЙ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БОГОТОЛЬСКИЙ РАЙОН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ЮРЬЕВСКИЙ СЕЛЬСКИЙ СОВЕТ ДЕПУТАТОВ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РЕШЕНИЕ</w:t>
      </w:r>
    </w:p>
    <w:p w:rsidR="00A92591" w:rsidRDefault="00A92591" w:rsidP="00A92591">
      <w:pPr>
        <w:widowControl w:val="0"/>
        <w:autoSpaceDE w:val="0"/>
        <w:autoSpaceDN w:val="0"/>
        <w:adjustRightInd w:val="0"/>
      </w:pPr>
      <w:r>
        <w:t xml:space="preserve"> 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24.12.2019 г.</w:t>
      </w:r>
      <w:r>
        <w:rPr>
          <w:b/>
        </w:rPr>
        <w:tab/>
      </w:r>
      <w:r>
        <w:rPr>
          <w:b/>
        </w:rPr>
        <w:tab/>
        <w:t xml:space="preserve">                 с</w:t>
      </w:r>
      <w:proofErr w:type="gramStart"/>
      <w:r>
        <w:rPr>
          <w:b/>
        </w:rPr>
        <w:t>.Ю</w:t>
      </w:r>
      <w:proofErr w:type="gramEnd"/>
      <w:r>
        <w:rPr>
          <w:b/>
        </w:rPr>
        <w:t>рьевка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 xml:space="preserve">        № 36-170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О бюджете сельсовета на 2020 год и плановый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период 2021 - 2022годов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135F5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  <w:i/>
        </w:rPr>
      </w:pPr>
      <w:proofErr w:type="gramStart"/>
      <w:r>
        <w:rPr>
          <w:b/>
          <w:bCs/>
          <w:i/>
        </w:rPr>
        <w:t>(в редакции Решения Юрьевского сельского Совета депутатов</w:t>
      </w:r>
      <w:proofErr w:type="gramEnd"/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  <w:i/>
        </w:rPr>
      </w:pPr>
      <w:r>
        <w:rPr>
          <w:b/>
          <w:bCs/>
          <w:i/>
        </w:rPr>
        <w:t xml:space="preserve"> от 07.05.2020 № 40-187</w:t>
      </w:r>
      <w:r w:rsidR="006135F5">
        <w:rPr>
          <w:b/>
          <w:bCs/>
          <w:i/>
        </w:rPr>
        <w:t>, от 04.09.2020 № 43-199</w:t>
      </w:r>
      <w:r w:rsidR="002D320C">
        <w:rPr>
          <w:b/>
          <w:bCs/>
          <w:i/>
        </w:rPr>
        <w:t xml:space="preserve"> от 24.12.2020 № 4-26</w:t>
      </w:r>
      <w:r>
        <w:rPr>
          <w:b/>
          <w:bCs/>
          <w:i/>
        </w:rPr>
        <w:t>)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/>
          <w:bCs/>
          <w:i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>Статья 1. Основные характеристики бюджета сельсовета на 2020 год и плановый период 2021 - 2022 годов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080" w:hanging="360"/>
        <w:jc w:val="both"/>
      </w:pPr>
      <w:r>
        <w:t>Утвердить основные характеристики бюджета сельсовета на 2020 год: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1) прогнозируемый общий объем доходов бюджета сельсовета в сумме 1</w:t>
      </w:r>
      <w:r w:rsidR="006931C7">
        <w:t>6846,6</w:t>
      </w:r>
      <w:r>
        <w:t xml:space="preserve">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</w:pPr>
      <w:r>
        <w:t xml:space="preserve">           2) общий объем расход</w:t>
      </w:r>
      <w:r w:rsidR="006931C7">
        <w:t>ов бюджета сельсовета в сумме 16923,9</w:t>
      </w:r>
      <w:r>
        <w:t xml:space="preserve">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</w:pPr>
      <w:r>
        <w:t xml:space="preserve">           3) дефицит бюджета сельсовета в размере 77,3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</w:pPr>
      <w:r>
        <w:t xml:space="preserve">           4) источники внутреннего финансирования дефицита бюджета сельсовета на 2020 год в сумме 77,3 тыс. рублей согласно </w:t>
      </w:r>
      <w:r>
        <w:rPr>
          <w:color w:val="0000FF"/>
        </w:rPr>
        <w:t>приложению 1</w:t>
      </w:r>
      <w:r>
        <w:t xml:space="preserve"> к настоящему Решению;</w:t>
      </w:r>
    </w:p>
    <w:p w:rsidR="00A92591" w:rsidRDefault="00A92591" w:rsidP="006931C7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(п.1 в редакции Решения Юрьевского сельского Совета депутатов от 07.05.2020 № 40-187</w:t>
      </w:r>
      <w:r w:rsidR="006931C7">
        <w:rPr>
          <w:bCs/>
          <w:sz w:val="22"/>
          <w:szCs w:val="22"/>
        </w:rPr>
        <w:t>, от 04.09.2020 № 43-199</w:t>
      </w:r>
      <w:r>
        <w:rPr>
          <w:bCs/>
          <w:sz w:val="22"/>
          <w:szCs w:val="22"/>
        </w:rPr>
        <w:t>)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2. Утвердить основные характеристики бюджета сельсовета на 2021 год и на 2022 год: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1) Прогнозируемый общий объем доходов бюджета сельсовета в сумме 15051,0 тыс. рублей на 2021 год и в сумме 20941,3 тыс. рублей на 2022 год;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2) Общий объем расходов бюджета сельсовета на 2021 год в сумме 15051,0 тыс. рублей, в том числе условно утвержденные расходы в сумме 376,3 тыс. рублей, и на 2022 год в сумме 20941,3 тыс. рублей, в том числе условно утвержденные расходы 1047,1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3) Дефицит бюджета сельсовета в сумме 0,0 тыс. рублей на 2021 год и в сумме 0,0 тыс. рублей на 2022 год;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4) Источники внутреннего финансирования дефицита бюджета сельсовета в сумме 0,0 тыс. рублей на 2021 год и в сумме 0,0 тыс. рублей на 2022 год согласно </w:t>
      </w:r>
      <w:r>
        <w:rPr>
          <w:color w:val="0000FF"/>
        </w:rPr>
        <w:t>приложению 1</w:t>
      </w:r>
      <w:r>
        <w:rPr>
          <w:color w:val="FF00FF"/>
        </w:rPr>
        <w:t xml:space="preserve"> </w:t>
      </w:r>
      <w:r>
        <w:t>к настоящему 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Статья 2. Главные администраторы доходов бюджета сельсовета и главные администраторы </w:t>
      </w:r>
      <w:proofErr w:type="gramStart"/>
      <w:r>
        <w:rPr>
          <w:b/>
          <w:bCs/>
        </w:rPr>
        <w:t>источников внутреннего финансирования дефицита бюджета сельсовета</w:t>
      </w:r>
      <w:proofErr w:type="gramEnd"/>
    </w:p>
    <w:p w:rsidR="00A92591" w:rsidRDefault="00A92591" w:rsidP="00A92591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1. Утвердить перечень главных администраторов доходов бюджета сельсовета и закрепленные за ними доходные источники согласно </w:t>
      </w:r>
      <w:r>
        <w:rPr>
          <w:color w:val="0000FF"/>
        </w:rPr>
        <w:t>приложению 2</w:t>
      </w:r>
      <w:r>
        <w:t xml:space="preserve"> к настоящему 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2. Утвердить перечень главных </w:t>
      </w:r>
      <w:proofErr w:type="gramStart"/>
      <w:r>
        <w:t>администраторов источников внутреннего финансирования дефицита бюджета сельсовета</w:t>
      </w:r>
      <w:proofErr w:type="gramEnd"/>
      <w:r>
        <w:t xml:space="preserve"> и закрепленные за ними источники внутреннего финансирования дефицита бюджета сельсовета согласно </w:t>
      </w:r>
      <w:r>
        <w:rPr>
          <w:color w:val="0000FF"/>
        </w:rPr>
        <w:t>приложению 3</w:t>
      </w:r>
      <w:r>
        <w:t xml:space="preserve"> к </w:t>
      </w:r>
      <w:r>
        <w:lastRenderedPageBreak/>
        <w:t>настоящему 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>Статья 3. Доходы бюджета сельсовета на 2020 год и плановый период 2021 - 2022 годов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t xml:space="preserve">Утвердить доходы бюджета сельсовета на 2020 год и плановый период 2021 - 2022 годов согласно </w:t>
      </w:r>
      <w:r>
        <w:rPr>
          <w:color w:val="0000FF"/>
        </w:rPr>
        <w:t>приложению 4</w:t>
      </w:r>
      <w:r>
        <w:t xml:space="preserve"> к настоящему</w:t>
      </w:r>
      <w:r>
        <w:rPr>
          <w:color w:val="FF00FF"/>
        </w:rPr>
        <w:t xml:space="preserve"> </w:t>
      </w:r>
      <w:r>
        <w:t>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Статья 4. Распределение на 2020 год и плановый период 2021 - 2022 годов расходов бюджета сельсовета по бюджетной классификации Российской Федерации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</w:pPr>
      <w:r>
        <w:t>Утвердить в пределах общего объема расходов бюджета сельсовета, установленного статьей 1 настоящего Решения: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</w:pPr>
      <w:r>
        <w:t xml:space="preserve">1) распределение бюджетных ассигнований по разделам и подразделам бюджетной классификации расходов бюджетов Российской Федерации на 2020 год и плановый период 2021 - 2022 годов согласно </w:t>
      </w:r>
      <w:r>
        <w:rPr>
          <w:color w:val="0000FF"/>
        </w:rPr>
        <w:t>приложению 5</w:t>
      </w:r>
      <w:r>
        <w:t xml:space="preserve"> к настоящему Решению;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</w:pPr>
      <w:r>
        <w:t xml:space="preserve">2) ведомственную структуру расходов бюджета сельсовета на 2020 год и плановый период 2021 - 2022 годов согласно </w:t>
      </w:r>
      <w:r>
        <w:rPr>
          <w:color w:val="0000FF"/>
        </w:rPr>
        <w:t>приложению 6</w:t>
      </w:r>
      <w:r>
        <w:t xml:space="preserve"> к настоящему Решению;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  <w:outlineLvl w:val="2"/>
        <w:rPr>
          <w:bCs/>
        </w:rPr>
      </w:pPr>
      <w:r>
        <w:rPr>
          <w:bCs/>
        </w:rPr>
        <w:t xml:space="preserve">3) распределение бюджетных ассигнований по целевым статьям (муниципальных программам Юрьевского сельсовета и </w:t>
      </w:r>
      <w:proofErr w:type="spellStart"/>
      <w:r>
        <w:rPr>
          <w:bCs/>
        </w:rPr>
        <w:t>непрограммным</w:t>
      </w:r>
      <w:proofErr w:type="spellEnd"/>
      <w:r>
        <w:rPr>
          <w:bCs/>
        </w:rPr>
        <w:t xml:space="preserve"> направлениям деятельности), группам и подгруппам видов расходов, разделам, подразделам классификации расходов бюджета сельсовета на </w:t>
      </w:r>
      <w:r>
        <w:t>2020 год и плановый период 2021 - 2022 годов</w:t>
      </w:r>
      <w:r>
        <w:rPr>
          <w:bCs/>
        </w:rPr>
        <w:t xml:space="preserve"> согласно </w:t>
      </w:r>
      <w:r>
        <w:rPr>
          <w:bCs/>
          <w:color w:val="0000FF"/>
        </w:rPr>
        <w:t>приложению 7</w:t>
      </w:r>
      <w:r>
        <w:rPr>
          <w:bCs/>
        </w:rPr>
        <w:t xml:space="preserve"> к настоящему 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Статья 5. Публичные нормативные обязательства сельсовета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Утвердить общий объем средств бюджета сельсовета на исполнение публичных нормативных  обязательств  сельсовета на 2020 год в сумме 0,00 тыс. рублей, на 2021 год в сумме 0,00 тыс. рублей и на 2022 год в сумме 0,00 тыс. рублей.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>Статья 6. Изменение показателей сводной бюджетной росписи бюджета сельсовета в 2020 году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>
        <w:t>Установить, что в соответствии со статьей 36 Федерального закона от 06.10.2003 № 131-ФЗ «Об общих принципах организации местного самоуправления в Российской Федерации», пунктом  2 статьи 7  Устава Юрьевского сельсовета, глава Юрьевского сельсовета (являющийся должностным лицом администрации Юрьевского сельсовета, осуществляющим составление и организацию исполнения местного бюджета) вправе в ходе исполнения настоящего Решения вносить изменения в сводную бюджетную роспись бюджета сельсовета на 2020</w:t>
      </w:r>
      <w:proofErr w:type="gramEnd"/>
      <w:r>
        <w:t xml:space="preserve"> год и плановый период 2021 - 2022 годов без внесения изменений в настоящее Решение: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>
        <w:t>1) на сумму доходов, дополнительно полученных от платных услуг, оказываемых муниципальными казенными учреждениями, безвозмездных поступлений от физических и юридических лиц, международных организаций и правительств иностранных государств, в том числе добровольных пожертвований, и от иной приносящей доход деятельности (за исключением доходов от сдачи в аренду имущества, находящегося  в муниципальной собственности и переданного в оперативное управление муниципальным казенным учреждениям), осуществляемой муниципальными казенными</w:t>
      </w:r>
      <w:proofErr w:type="gramEnd"/>
      <w:r>
        <w:t xml:space="preserve"> учреждениями, сверх утвержденных настоящим Решением и (или) бюджетной сметой бюджетных ассигнований на обеспечение деятельности муниципальных казенных учреждений и направленных  на обеспечение деятельности данных учреждений  в соответствии с бюджетной сметой;</w:t>
      </w:r>
    </w:p>
    <w:p w:rsidR="00A92591" w:rsidRDefault="00A92591" w:rsidP="00A9259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</w:pPr>
      <w:r>
        <w:lastRenderedPageBreak/>
        <w:t>2) в случаях образования, переименования, реорганизации, ликвидации органов местного самоуправления, перераспределения их полномочий и (или) численности, а также в случаях осуществления расходов на выплаты работникам при их увольнении в соответствии с действующим законодательством в пределах общего объема средств, предусмотренных настоящим Решением на обеспечение их деятельности;</w:t>
      </w:r>
    </w:p>
    <w:p w:rsidR="00A92591" w:rsidRDefault="00A92591" w:rsidP="00A92591">
      <w:pPr>
        <w:widowControl w:val="0"/>
        <w:tabs>
          <w:tab w:val="left" w:pos="709"/>
        </w:tabs>
        <w:autoSpaceDE w:val="0"/>
        <w:autoSpaceDN w:val="0"/>
        <w:adjustRightInd w:val="0"/>
        <w:ind w:firstLine="720"/>
        <w:jc w:val="both"/>
      </w:pPr>
      <w:proofErr w:type="gramStart"/>
      <w:r>
        <w:t>3) в случаях переименования, реорганизации, ликвидации, создания  муниципальных учреждений, перераспределения объема оказываемых муниципальных услуг, выполняемых работ и (или) исполняемых муниципальных функций и численности, а также в случаях осуществления расходов на выплаты работникам при их увольнении в соответствии с действующим законодательством в пределах общего объема средств, предусмотренных настоящим  Решением на обеспечение их деятельности;</w:t>
      </w:r>
      <w:proofErr w:type="gramEnd"/>
    </w:p>
    <w:p w:rsidR="00A92591" w:rsidRDefault="00A92591" w:rsidP="00A925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 в случае перераспределения бюджетных ассигнований в пределах общего объема средств, предусмотренных  муниципальному бюджетному  учреждению в виде субсидий, включая субсидии на финансовое обеспечение выполнения муниципального задания, субсидии на цели, не связанные с финансовым обеспечением  выполнения муниципального задания, </w:t>
      </w:r>
      <w:r>
        <w:rPr>
          <w:rFonts w:ascii="Times New Roman" w:hAnsi="Times New Roman" w:cs="Times New Roman"/>
          <w:sz w:val="24"/>
          <w:szCs w:val="24"/>
        </w:rPr>
        <w:t>бюджетных инвестиций;</w:t>
      </w:r>
    </w:p>
    <w:p w:rsidR="00A92591" w:rsidRDefault="00A92591" w:rsidP="00A92591">
      <w:pPr>
        <w:autoSpaceDE w:val="0"/>
        <w:autoSpaceDN w:val="0"/>
        <w:adjustRightInd w:val="0"/>
        <w:ind w:firstLine="720"/>
        <w:jc w:val="both"/>
        <w:outlineLvl w:val="2"/>
      </w:pPr>
      <w:r>
        <w:t>5) в случаях изменения размеров субсидий, предусмотренных муниципальным бюджетным или автономным учреждениям на финансовое обеспечение выполнения муниципального задания;</w:t>
      </w:r>
    </w:p>
    <w:p w:rsidR="00A92591" w:rsidRDefault="00A92591" w:rsidP="00A92591">
      <w:pPr>
        <w:autoSpaceDE w:val="0"/>
        <w:autoSpaceDN w:val="0"/>
        <w:adjustRightInd w:val="0"/>
        <w:ind w:firstLine="720"/>
        <w:jc w:val="both"/>
        <w:outlineLvl w:val="2"/>
      </w:pPr>
      <w:r>
        <w:t>6) в случае перераспределения бюджетных ассигнований в пределах общего объема средств, предусмотренных настоящим Решением по главному распорядителю средств  бюджета  муниципальным бюджетным учреждениям в виде субсидий на цели, не связанные с  финансовым обеспечением выполнения муниципального задания;</w:t>
      </w:r>
    </w:p>
    <w:p w:rsidR="00A92591" w:rsidRDefault="00A92591" w:rsidP="00A925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7) на сумму средств межбюджетных трансфертов, передаваемых из районного бюджета на осуществление отдельных целевых расходов на основании федеральных, краевых законов и (или) нормативных правовых актов, а также соглашений и уведомлений, заключенных с Администрацией</w:t>
      </w:r>
      <w:r>
        <w:rPr>
          <w:rFonts w:ascii="Times New Roman" w:hAnsi="Times New Roman"/>
          <w:sz w:val="24"/>
          <w:szCs w:val="24"/>
        </w:rPr>
        <w:tab/>
        <w:t xml:space="preserve"> Боготольского района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92591" w:rsidRDefault="00A92591" w:rsidP="00A925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главным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распорядителям средств бюджета сельсовета с соответствующим увеличением объема средств субвенций предоставляемых  бюджету сельсовета из районного бюджета, – на сумму средств, предусмотренных настоящим Решением для финансирования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труда);</w:t>
      </w:r>
    </w:p>
    <w:p w:rsidR="00A92591" w:rsidRDefault="00A92591" w:rsidP="00A925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 в случае уменьшения суммы средств межбюджетных трансфертов из районного бюджета;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10) в пределах общего объема средств, предусмотренных настоящим Решением для финансирования мероприятий в рамках одной муниципальной программы Юрьевского сельсовета, после внесения изменений в указанную программу в установленном порядке;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>
        <w:t>11) на сумму остатков средств, полученных от платных услуг, оказываемых муниципальными казенными учреждениями, безвозмездных поступлений от физических и юридических лиц, в том числе добровольных пожертвований, и от приносящей доход деятельности (за исключением доходов от сдачи в аренду имущества, находящегося в муниципальной собственности и переданного в оперативное управление муниципальным казенным учреждениям), осуществляемой муниципальными казенными учреждениями, по состоянию на 1 января 2020</w:t>
      </w:r>
      <w:proofErr w:type="gramEnd"/>
      <w:r>
        <w:t xml:space="preserve"> года, которые направляются на обеспечение деятельности данных учреждений в соответствии с бюджетной  сметой;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  <w:outlineLvl w:val="2"/>
      </w:pPr>
      <w:r>
        <w:t>12) в случае внесения изменений Министерством финансов Российской Федерации в структуру, порядок формирования и применения кодов бюджетной классификации Российской Федерации, а также присвоения кодов составным частям бюджетной классификации Российской Федерации;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  <w:outlineLvl w:val="2"/>
      </w:pPr>
      <w:r>
        <w:t xml:space="preserve">13) в случае исполнения исполнительных документов (за исключением судебных актов) и решений налоговых органов о взыскании налога, сбора, пеней и штрафов, </w:t>
      </w:r>
      <w:r>
        <w:lastRenderedPageBreak/>
        <w:t>предусматривающих обращение взыскания на средства бюджета сельсовета, в пределах общего объема средств, предусмотренных главному распорядителю средств бюджета сельсовета;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</w:pPr>
      <w:r>
        <w:t>14) в случае перераспределения бюджетных ассигнований, предусмотренных на выплату пособий, компенсаций и иных социальных выплат гражданам, не отнесенных к публичным нормативным обязательствам, в пределах общего объема расходов, предусмотренных главному распорядителю средств бюджета сельсовета;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</w:pPr>
      <w:r>
        <w:t xml:space="preserve">15) в случае перераспределения бюджетных ассигнований, необходимых для исполнения расходных обязательств Юрьевского сельсовета, </w:t>
      </w:r>
      <w:proofErr w:type="spellStart"/>
      <w:r>
        <w:t>софинансирование</w:t>
      </w:r>
      <w:proofErr w:type="spellEnd"/>
      <w:r>
        <w:t xml:space="preserve"> которых осуществляется из бюджета сельсовета, включая новые виды расходных обязательств.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00"/>
        <w:jc w:val="both"/>
        <w:rPr>
          <w:b/>
          <w:bCs/>
        </w:rPr>
      </w:pPr>
      <w:r>
        <w:rPr>
          <w:b/>
          <w:bCs/>
        </w:rPr>
        <w:t>Статья 7. Индексация размеров денежного вознаграждения депутатов, выборных должностных лиц, осуществляющих свои полномочия на постоянной основе, лиц замещающих иные муниципальные должности и размеры должностных окладов муниципальных служащих</w:t>
      </w:r>
    </w:p>
    <w:p w:rsidR="00A92591" w:rsidRDefault="00A92591" w:rsidP="00A925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A92591" w:rsidRDefault="00A92591" w:rsidP="00A925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Размеры денежного вознаграждения депутатов, выборных должностных лиц, осуществляющие свои полномочия на постоянной основе, лиц, замещающих иные муниципальные должности и размеры должностных окладов муниципальных служащих Юрьевского сельсовета проиндексированные в 2009, 2011, 2012, 2013, 2015,2018,2019 годах, увеличиваются (индексируются):</w:t>
      </w:r>
    </w:p>
    <w:p w:rsidR="00A92591" w:rsidRDefault="00A92591" w:rsidP="00A925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 на 20 процентов с 1 июня 2020 года, на 3 процента с 1 октября 2020 года;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(абзац второй ст.7 в редакции Решения Юрьевского сельского Совета депутатов от 07.05.2020 № 40-187)</w:t>
      </w:r>
    </w:p>
    <w:p w:rsidR="00A92591" w:rsidRDefault="00A92591" w:rsidP="00A925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плановом периоде 2021</w:t>
      </w:r>
      <w:r>
        <w:rPr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2022 годов на коэффициент, равный 1.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>Статья 8. Индексация заработной платы работников  муниципальных  учреждений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jc w:val="both"/>
      </w:pPr>
      <w:r>
        <w:t xml:space="preserve">              </w:t>
      </w:r>
      <w:proofErr w:type="gramStart"/>
      <w:r>
        <w:t>Заработная плата работников муниципальных учреждений за исключением заработной платы отдельных категорий работников, увеличение оплаты труда которых осуществляется в соответствии с указами Президента Российской Федерации, предусматривающими мероприятия по повышению заработной платы, а также в связи с увеличением региональных выплат и (или) выплат, обеспечивающих уровень заработной платы работников бюджетной сферы не ниже размера минимальной заработной платы (минимального размера оплаты труда), увеличивается (индексируется):</w:t>
      </w:r>
      <w:proofErr w:type="gramEnd"/>
    </w:p>
    <w:p w:rsidR="00A92591" w:rsidRDefault="00A92591" w:rsidP="00A925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2020 году на 10 процентов с 1 июня 2020 года, на 3 процента с 1 октября 2020 года;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(абзац второй ст.8  в редакции Решения Юрьевского сельского Совета депутатов от 07.05.2020 № 40-187)</w:t>
      </w:r>
    </w:p>
    <w:p w:rsidR="00A92591" w:rsidRDefault="00A92591" w:rsidP="00A92591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плановом периоде 2021</w:t>
      </w:r>
      <w:r>
        <w:rPr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2022 годов на коэффициент, равный 1.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>Статья 9. Особенности исполнения бюджета сельсовета в 2020 году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ind w:firstLine="720"/>
        <w:jc w:val="both"/>
      </w:pPr>
      <w:r>
        <w:t xml:space="preserve">1. Установить, что не использованные по состоянию на 01 января 2020 года субвенции и иные межбюджетные трансферты, предоставленные соответственно в 2019 году из районного бюджета, подлежат возврату в районный бюджет в течение первых 10 рабочих дней 2020 года. </w:t>
      </w:r>
    </w:p>
    <w:p w:rsidR="00A92591" w:rsidRDefault="00A92591" w:rsidP="00A92591">
      <w:pPr>
        <w:ind w:firstLine="720"/>
        <w:jc w:val="both"/>
      </w:pPr>
      <w:r>
        <w:t xml:space="preserve">2. </w:t>
      </w:r>
      <w:proofErr w:type="gramStart"/>
      <w:r>
        <w:t xml:space="preserve">Остатки средств бюджета сельсовета на 1 января 2020 года в полном объеме, за исключением неиспользованных остатков межбюджетных трансфертов, полученных из районного бюджета в форме субвенций и иных межбюджетных трансфертов, имеющих </w:t>
      </w:r>
      <w:r>
        <w:lastRenderedPageBreak/>
        <w:t>целевое назначение, могут направляться на покрытие временных кассовых разрывов, возникающих в ходе исполнения бюджета сельсовета в 2020 году, а также на увеличение бюджетных ассигнований на оплату заключенных от имени сельсовета</w:t>
      </w:r>
      <w:proofErr w:type="gramEnd"/>
      <w:r>
        <w:t xml:space="preserve"> </w:t>
      </w:r>
      <w:proofErr w:type="gramStart"/>
      <w:r>
        <w:t>муниципальных контрактов на поставку товаров, выполнение работ, оказание услуг (за исключением муниципальных контрактов, предусматривающих осуществление капитальных вложений в объекты собственности сельсовета)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 осуществления заказчиком до 1 февраля 2020 года приемки поставленного товара, выполненной работы</w:t>
      </w:r>
      <w:proofErr w:type="gramEnd"/>
      <w:r>
        <w:t xml:space="preserve"> (ее результатов), оказанной услуги, а также отдельных этапов поставки товара, выполнения работы, оказания услуги по данным муниципальным контрактам в установленном законодательством порядке.</w:t>
      </w:r>
    </w:p>
    <w:p w:rsidR="00A92591" w:rsidRDefault="00A92591" w:rsidP="00A92591">
      <w:pPr>
        <w:ind w:firstLine="720"/>
        <w:jc w:val="both"/>
      </w:pPr>
      <w:proofErr w:type="gramStart"/>
      <w:r>
        <w:t>Остатки средств бюджета сельсовета на начало текущего финансового года в объеме бюджетных ассигнований дорожного фонда, не использованных в отчетном финансовом году, направляются на увеличение в текущем финансовом году бюджетных ассигнований дорожного фонда, а также в объеме, определяемом правовым актом представительного органа сельсовета, могут направляться в текущем финансовом году на покрытие временных кассовых разрывов и на увеличение бюджетных ассигнований на оплату</w:t>
      </w:r>
      <w:proofErr w:type="gramEnd"/>
      <w:r>
        <w:t xml:space="preserve"> заключенных от имени администрации сельсовета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году.</w:t>
      </w:r>
    </w:p>
    <w:p w:rsidR="00A92591" w:rsidRDefault="00A92591" w:rsidP="00A925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Внесение изменений в сводную бюджетную роспись бюджета сельсовета по расходам на 2020 год в части увеличения бюджетных ассигнований на оплату заключенных муниципальных контрактов на поставку товаров, выполнение работ, оказание услуг по основаниям, изложенным в абзаце первом настоящего пункта, осуществляется на основании предложений, представленных до 10 февраля 2020 года главными распорядителями средств бюджета сельсовета в администрацию Юрьевского  сельсовета  Боготольского района.</w:t>
      </w:r>
      <w:proofErr w:type="gramEnd"/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3. Установить, что погашение кредиторской задолженности, сложившейся по принятым в предыдущие годы, фактически произведенным, но не оплаченным по состоянию на 1 января 2020 года обязательствам, производится главными распорядителями средств  бюджета  </w:t>
      </w:r>
      <w:proofErr w:type="gramStart"/>
      <w:r>
        <w:t>сельсовета</w:t>
      </w:r>
      <w:proofErr w:type="gramEnd"/>
      <w:r>
        <w:t xml:space="preserve"> за счет утвержденных им бюджетных ассигнований на 2020 год.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>Статья 10. Дорожный фонд Юрьевского сельсовета</w:t>
      </w:r>
    </w:p>
    <w:p w:rsidR="00A92591" w:rsidRDefault="00A92591" w:rsidP="00A92591">
      <w:pPr>
        <w:widowControl w:val="0"/>
        <w:tabs>
          <w:tab w:val="left" w:pos="851"/>
        </w:tabs>
        <w:autoSpaceDE w:val="0"/>
        <w:autoSpaceDN w:val="0"/>
        <w:adjustRightInd w:val="0"/>
        <w:ind w:firstLine="72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1. Утвердить объем бюджетных ассигнований дорожного фонда Юрьевского сельсовета на 2020 год в сумме  </w:t>
      </w:r>
      <w:r w:rsidR="00F50800">
        <w:t>10</w:t>
      </w:r>
      <w:r w:rsidR="00A34F9F">
        <w:t>75,3</w:t>
      </w:r>
      <w:r>
        <w:t xml:space="preserve"> тыс. рублей, на 202</w:t>
      </w:r>
      <w:r w:rsidR="00A34F9F">
        <w:t>1</w:t>
      </w:r>
      <w:r>
        <w:t xml:space="preserve"> год в сумме 3</w:t>
      </w:r>
      <w:r w:rsidR="00A34F9F">
        <w:t>74</w:t>
      </w:r>
      <w:r>
        <w:t>,3 тыс. рублей, на 202</w:t>
      </w:r>
      <w:r w:rsidR="00A34F9F">
        <w:t>2</w:t>
      </w:r>
      <w:r>
        <w:t xml:space="preserve"> год в сумме 6</w:t>
      </w:r>
      <w:r w:rsidR="00A34F9F">
        <w:t>353</w:t>
      </w:r>
      <w:r>
        <w:t>,3 тыс. рублей.</w:t>
      </w:r>
    </w:p>
    <w:p w:rsidR="00F50800" w:rsidRPr="00F50800" w:rsidRDefault="00F50800" w:rsidP="00A92591">
      <w:pPr>
        <w:widowControl w:val="0"/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  <w:r w:rsidRPr="00F50800">
        <w:rPr>
          <w:bCs/>
          <w:sz w:val="22"/>
          <w:szCs w:val="22"/>
        </w:rPr>
        <w:t>(в редакции решения Юрьевского сельского Совета депутатов от 04.09.2020 № 43-199</w:t>
      </w:r>
      <w:r w:rsidR="00A34F9F">
        <w:rPr>
          <w:bCs/>
          <w:sz w:val="22"/>
          <w:szCs w:val="22"/>
        </w:rPr>
        <w:t>, от 24.12.2020 № 4-26</w:t>
      </w:r>
      <w:r w:rsidRPr="00F50800">
        <w:rPr>
          <w:bCs/>
          <w:sz w:val="22"/>
          <w:szCs w:val="22"/>
        </w:rPr>
        <w:t>)</w:t>
      </w:r>
    </w:p>
    <w:p w:rsidR="00A92591" w:rsidRDefault="00A92591" w:rsidP="00A92591">
      <w:pPr>
        <w:autoSpaceDE w:val="0"/>
        <w:autoSpaceDN w:val="0"/>
        <w:adjustRightInd w:val="0"/>
        <w:ind w:firstLine="700"/>
        <w:jc w:val="both"/>
        <w:outlineLvl w:val="2"/>
      </w:pPr>
      <w:r>
        <w:t xml:space="preserve">2. </w:t>
      </w:r>
      <w:proofErr w:type="gramStart"/>
      <w:r>
        <w:t>Установить, что при определении объема бюджетных ассигнований дорожного фонда администрации сельсовета доход от уплаты акцизов на автомобильный и прямогонный бензин, дизельное топливо моторные масла для  дизельных двигателей, подлежащий зачислению в сельский бюджет, учитывается в 2020 году в сумме  301,7   тыс. рублей., в 2021 году 312,3    тыс. рублей  и в 2022 году  325,2 тыс. рублей.</w:t>
      </w:r>
      <w:proofErr w:type="gramEnd"/>
    </w:p>
    <w:p w:rsidR="00A72AD8" w:rsidRDefault="00A92591" w:rsidP="00A92591">
      <w:pPr>
        <w:widowControl w:val="0"/>
        <w:tabs>
          <w:tab w:val="left" w:pos="709"/>
        </w:tabs>
        <w:autoSpaceDE w:val="0"/>
        <w:autoSpaceDN w:val="0"/>
        <w:adjustRightInd w:val="0"/>
        <w:jc w:val="both"/>
      </w:pPr>
      <w:r>
        <w:t xml:space="preserve">       </w:t>
      </w:r>
    </w:p>
    <w:p w:rsidR="00A92591" w:rsidRDefault="00A72AD8" w:rsidP="00A9259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/>
          <w:bCs/>
        </w:rPr>
      </w:pPr>
      <w:r>
        <w:t xml:space="preserve">        </w:t>
      </w:r>
      <w:r w:rsidR="00A92591">
        <w:t xml:space="preserve">    </w:t>
      </w:r>
      <w:r w:rsidR="00A92591">
        <w:rPr>
          <w:b/>
          <w:bCs/>
        </w:rPr>
        <w:t>Статья 11. Субвенции и иные межбюджетные трансферты  по законодательству Российской Федерации, Красноярского края, иные межбюджетные  трансферты из районного бюджета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  <w:r>
        <w:t xml:space="preserve">        Утвердить распределение субвенций и иных межбюджетных трансфертов,   </w:t>
      </w:r>
      <w:r>
        <w:lastRenderedPageBreak/>
        <w:t>направляемых администрации Юрьевского сельсовета по законодательству Российской Федерации,  Красноярского края,</w:t>
      </w:r>
      <w:r>
        <w:rPr>
          <w:b/>
          <w:bCs/>
        </w:rPr>
        <w:t xml:space="preserve"> </w:t>
      </w:r>
      <w:r>
        <w:rPr>
          <w:bCs/>
        </w:rPr>
        <w:t xml:space="preserve">иных межбюджетных  трансфертов из районного бюджета </w:t>
      </w:r>
      <w:r>
        <w:t>в общей сумме на 2020 год – 172,0 тыс. рублей, на 2021 год – 191,9 тыс. рублей, на 2022 год – 6082,2 тыс. рублей  из них: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- субвенции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28.03.1998 г. № 53-ФЗ «О воинской обязанности и военной службе» в общей сумме на 2020 год – 82,9 тыс. рублей, 2021 год – 75,8 тыс. рублей, 2022 год – 0,0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- субвенции на осуществление государственных полномочий в соответствии с Законом Красноярского края от 23.04.2009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 в общей сумме на 2020 год – 4,5 тыс. рублей, 2021 год – 4,5 тыс. рублей, 2022 год – 4,5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 - иные межбюджетные трансферты на организацию и проведение </w:t>
      </w:r>
      <w:proofErr w:type="spellStart"/>
      <w:r>
        <w:t>акарицидных</w:t>
      </w:r>
      <w:proofErr w:type="spellEnd"/>
      <w:r>
        <w:t xml:space="preserve"> обработок мест массового отдыха населения в рамках Государственной программы Красноярского края «Развитие здравоохранения» в общей сумме  на 2020 год – 17,0 тыс. рублей, 2021год – 17,0 тыс. рублей, 2022 год – 17,0 тыс. рублей;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- иные межбюджетные трансферты на обеспечение первичных мер пожарной безопасности в общей сумме на 2020 год – 67,6 тыс. рублей, 2021год – 94,6 тыс. рублей, 2022 год – 94,6 тыс. рублей;</w:t>
      </w:r>
    </w:p>
    <w:p w:rsidR="00A92591" w:rsidRDefault="00A92591" w:rsidP="00A92591">
      <w:pPr>
        <w:jc w:val="both"/>
      </w:pPr>
      <w:r>
        <w:t xml:space="preserve">         - иные межбюджетные трансферты на капитальный ремонт и ремонт автомобильных дорог общего пользования местного значения за счет средств дорожного фонда Красноярского края на 2022 год – 5966,1 тыс. рублей.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(в редакции Решения Юрьевского сельского Совета депутатов от 07.05.2020 № 40-187)</w:t>
      </w:r>
    </w:p>
    <w:p w:rsidR="00A92591" w:rsidRDefault="00A92591" w:rsidP="00A92591">
      <w:pPr>
        <w:jc w:val="both"/>
      </w:pPr>
    </w:p>
    <w:p w:rsidR="00A92591" w:rsidRDefault="00A92591" w:rsidP="00A92591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 xml:space="preserve">         Статья 12. Резервный фонд Администрации Юрьевского сельсовета 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1. Установить, что в расходной части бюджета сельсовета предусматривается резервный фонд администрации Юрьевского сельсовета на 2020 год в сумме  5,0 тыс. рублей, и плановый период 2021-2022 годов в сумме 5,0 тыс. рублей ежегодно.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2. Расходование средств резервного фонда осуществляется в порядке, установленном администрацией Юрьевского сельсовета.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 xml:space="preserve">           Статья 13. Иные межбюджетные трансферты бюджету Боготольского района из бюджета Юрьевского сельсовета</w:t>
      </w:r>
    </w:p>
    <w:p w:rsidR="00A92591" w:rsidRDefault="00A92591" w:rsidP="00A92591">
      <w:pPr>
        <w:pStyle w:val="consplusnormal0"/>
        <w:spacing w:before="0" w:beforeAutospacing="0" w:after="0" w:afterAutospacing="0"/>
        <w:jc w:val="both"/>
      </w:pPr>
      <w:r>
        <w:t xml:space="preserve">            </w:t>
      </w:r>
    </w:p>
    <w:p w:rsidR="00A92591" w:rsidRDefault="00A92591" w:rsidP="00A92591">
      <w:pPr>
        <w:pStyle w:val="consplusnormal0"/>
        <w:spacing w:before="0" w:beforeAutospacing="0" w:after="0" w:afterAutospacing="0"/>
        <w:jc w:val="both"/>
      </w:pPr>
      <w:r>
        <w:t xml:space="preserve">            Утвердить общий объем иных межбюджетных трансфертов, предоставляемых бюджету Боготольского района из бюджета Юрьевского сельсовета на 2020 г. – 6872,10 тыс. руб., 2021 г. – 6872,10 тыс</w:t>
      </w:r>
      <w:proofErr w:type="gramStart"/>
      <w:r>
        <w:t>.р</w:t>
      </w:r>
      <w:proofErr w:type="gramEnd"/>
      <w:r>
        <w:t>уб., 2022 г. – 6872,10 тыс.руб.</w:t>
      </w:r>
    </w:p>
    <w:p w:rsidR="00A92591" w:rsidRDefault="00A92591" w:rsidP="00A92591">
      <w:pPr>
        <w:pStyle w:val="consplusnormal0"/>
        <w:jc w:val="center"/>
        <w:rPr>
          <w:b/>
          <w:bCs/>
        </w:rPr>
      </w:pPr>
    </w:p>
    <w:p w:rsidR="00A92591" w:rsidRDefault="00A92591" w:rsidP="00A92591">
      <w:pPr>
        <w:pStyle w:val="consplusnormal0"/>
        <w:jc w:val="center"/>
      </w:pPr>
      <w:r>
        <w:rPr>
          <w:b/>
          <w:bCs/>
        </w:rPr>
        <w:t>Статья 14. Муниципальный долг Юрьевского сельсовета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1. </w:t>
      </w:r>
      <w:proofErr w:type="gramStart"/>
      <w:r>
        <w:t>Установить верхний предел муниципального долга Юрьевского сельсовета на 01 января 2021 года в сумме 0,0 тыс. рублей, в том числе по муниципальным гарантиям в сумме 0,0  тыс. рублей, на 01 января 2022 года в сумме 0,0 тыс. рублей, в том числе по муниципальным гарантиям в сумме 0,0  тыс. рублей, на 01 января 2023 года в сумме 0,0 тыс. рублей, в</w:t>
      </w:r>
      <w:proofErr w:type="gramEnd"/>
      <w:r>
        <w:t xml:space="preserve"> том числе по муниципальным гарантиям в сумме 0,0  тыс. рублей.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t xml:space="preserve">            2. </w:t>
      </w:r>
      <w:r>
        <w:rPr>
          <w:bCs/>
          <w:sz w:val="22"/>
          <w:szCs w:val="22"/>
        </w:rPr>
        <w:t>(</w:t>
      </w:r>
      <w:proofErr w:type="gramStart"/>
      <w:r>
        <w:rPr>
          <w:bCs/>
          <w:sz w:val="22"/>
          <w:szCs w:val="22"/>
        </w:rPr>
        <w:t>исключен</w:t>
      </w:r>
      <w:proofErr w:type="gramEnd"/>
      <w:r>
        <w:rPr>
          <w:bCs/>
          <w:sz w:val="22"/>
          <w:szCs w:val="22"/>
        </w:rPr>
        <w:t xml:space="preserve">  Решением Юрьевского сельского Совета депутатов от 07.05.2020 № 40-187).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center"/>
        <w:rPr>
          <w:bCs/>
          <w:sz w:val="22"/>
          <w:szCs w:val="22"/>
        </w:rPr>
      </w:pPr>
      <w:r>
        <w:lastRenderedPageBreak/>
        <w:t xml:space="preserve">            3. </w:t>
      </w:r>
      <w:r>
        <w:rPr>
          <w:bCs/>
          <w:sz w:val="22"/>
          <w:szCs w:val="22"/>
        </w:rPr>
        <w:t>(</w:t>
      </w:r>
      <w:proofErr w:type="gramStart"/>
      <w:r>
        <w:rPr>
          <w:bCs/>
          <w:sz w:val="22"/>
          <w:szCs w:val="22"/>
        </w:rPr>
        <w:t>исключен</w:t>
      </w:r>
      <w:proofErr w:type="gramEnd"/>
      <w:r>
        <w:rPr>
          <w:bCs/>
          <w:sz w:val="22"/>
          <w:szCs w:val="22"/>
        </w:rPr>
        <w:t xml:space="preserve"> Решением Юрьевского сельского Совета депутатов от 07.05.2020 № 40-187).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4. Утвердить программу муниципальных гарантий Юрьевского сельсовета в валюте Российской Федерации на 2020 год и плановый период 2021 – 2022 годов в соответствии с </w:t>
      </w:r>
      <w:r>
        <w:rPr>
          <w:color w:val="0000FF"/>
        </w:rPr>
        <w:t>приложением 8</w:t>
      </w:r>
      <w:r>
        <w:t xml:space="preserve"> к настоящему 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rPr>
          <w:b/>
          <w:bCs/>
        </w:rPr>
      </w:pPr>
      <w:r>
        <w:rPr>
          <w:b/>
          <w:bCs/>
        </w:rPr>
        <w:t>Статья 15.  Муниципальные внутренние заимствования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 xml:space="preserve">Утвердить программу муниципальных внутренних заимствований сельсовета на 2020 год и плановый период 2010 – 2022 годов согласно </w:t>
      </w:r>
      <w:r>
        <w:rPr>
          <w:color w:val="0000FF"/>
        </w:rPr>
        <w:t>приложению 9</w:t>
      </w:r>
      <w:r>
        <w:rPr>
          <w:color w:val="FF0000"/>
        </w:rPr>
        <w:t xml:space="preserve"> </w:t>
      </w:r>
      <w:r>
        <w:t>к настоящему Решению.</w:t>
      </w: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rPr>
          <w:b/>
          <w:bCs/>
        </w:rPr>
      </w:pPr>
      <w:r>
        <w:rPr>
          <w:b/>
          <w:bCs/>
        </w:rPr>
        <w:t>Статья 16. Обслуживание счета бюджета сельсовета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1. Кассовое обслуживание  исполнения бюджета сельсовета в части проведения и учета операций по кассовым поступлениям в бюджет сельсовета и кассовым выплатам из  бюджета сельсовета осуществляется Управлением федерального казначейства по Красноярскому краю через открытие и ведение лицевых счетов  бюджета сельсовета.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</w:pPr>
      <w:r>
        <w:t>2. Исполнение бюджета сельсовета  в части санкционирования оплаты денежных обязательств, открытия и ведения лицевых счетов, осуществляется Управлением федерального казначейства по Красноярскому краю.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rPr>
          <w:b/>
          <w:bCs/>
        </w:rPr>
      </w:pPr>
      <w:r>
        <w:rPr>
          <w:b/>
          <w:bCs/>
        </w:rPr>
        <w:t>Статья 17. Вступление в силу настоящего Решения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08"/>
        <w:jc w:val="both"/>
      </w:pPr>
      <w:r>
        <w:t>Настоящее Решение вступает в силу с 1 января 2020 года, но не ранее дня, следующего за днем его официального опубликования в общественно-политической газете «Земля Боготольская».</w:t>
      </w:r>
    </w:p>
    <w:p w:rsidR="00A92591" w:rsidRDefault="00A92591" w:rsidP="00A92591">
      <w:pPr>
        <w:widowControl w:val="0"/>
        <w:autoSpaceDE w:val="0"/>
        <w:autoSpaceDN w:val="0"/>
        <w:adjustRightInd w:val="0"/>
        <w:ind w:firstLine="708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ind w:firstLine="708"/>
        <w:jc w:val="both"/>
      </w:pPr>
    </w:p>
    <w:p w:rsidR="00A92591" w:rsidRDefault="00A92591" w:rsidP="00A9259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Председатель </w:t>
      </w:r>
      <w:proofErr w:type="gramStart"/>
      <w:r>
        <w:rPr>
          <w:rFonts w:ascii="Times New Roman CYR" w:hAnsi="Times New Roman CYR" w:cs="Times New Roman CYR"/>
        </w:rPr>
        <w:t>Юрьевского</w:t>
      </w:r>
      <w:proofErr w:type="gramEnd"/>
      <w:r>
        <w:rPr>
          <w:rFonts w:ascii="Times New Roman CYR" w:hAnsi="Times New Roman CYR" w:cs="Times New Roman CYR"/>
        </w:rPr>
        <w:t xml:space="preserve">                                            Глава Юрьевского</w:t>
      </w:r>
    </w:p>
    <w:p w:rsidR="00A92591" w:rsidRDefault="00A92591" w:rsidP="00A9259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Сельского Совета депутатов                                         сельсовета                                                                                         </w:t>
      </w:r>
    </w:p>
    <w:p w:rsidR="00A92591" w:rsidRDefault="00A92591" w:rsidP="00A9259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</w:p>
    <w:p w:rsidR="00A92591" w:rsidRDefault="00A92591" w:rsidP="00A92591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__________Е.Н. Шалудкина                                       __________И.М. Леднева</w:t>
      </w:r>
    </w:p>
    <w:p w:rsidR="00A92591" w:rsidRDefault="00A92591" w:rsidP="00A92591">
      <w:pPr>
        <w:tabs>
          <w:tab w:val="left" w:pos="6195"/>
        </w:tabs>
        <w:rPr>
          <w:rFonts w:ascii="Arial" w:hAnsi="Arial" w:cs="Arial"/>
          <w:b/>
          <w:sz w:val="28"/>
          <w:szCs w:val="28"/>
        </w:rPr>
      </w:pPr>
    </w:p>
    <w:p w:rsidR="004105E5" w:rsidRDefault="004105E5"/>
    <w:sectPr w:rsidR="004105E5" w:rsidSect="00410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714AEC"/>
    <w:multiLevelType w:val="singleLevel"/>
    <w:tmpl w:val="DDB4ED64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A92591"/>
    <w:rsid w:val="002D320C"/>
    <w:rsid w:val="004105E5"/>
    <w:rsid w:val="004805ED"/>
    <w:rsid w:val="006135F5"/>
    <w:rsid w:val="006931C7"/>
    <w:rsid w:val="00A34F9F"/>
    <w:rsid w:val="00A72AD8"/>
    <w:rsid w:val="00A92591"/>
    <w:rsid w:val="00B40D03"/>
    <w:rsid w:val="00F50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92591"/>
    <w:rPr>
      <w:color w:val="0000FF"/>
      <w:u w:val="single"/>
    </w:rPr>
  </w:style>
  <w:style w:type="paragraph" w:customStyle="1" w:styleId="ConsPlusNormal">
    <w:name w:val="ConsPlusNormal"/>
    <w:rsid w:val="00A9259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A9259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3029</Words>
  <Characters>17267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2020-09-02T06:27:00Z</dcterms:created>
  <dcterms:modified xsi:type="dcterms:W3CDTF">2020-12-23T05:46:00Z</dcterms:modified>
</cp:coreProperties>
</file>